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3C7" w:rsidRDefault="005623C7" w:rsidP="005623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ERZURUM İBRAHİM HAKKI FEN LİSESİ</w:t>
      </w:r>
    </w:p>
    <w:p w:rsidR="005623C7" w:rsidRDefault="005623C7" w:rsidP="005623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2024-2025 EĞİTİM-ÖĞRETİM YILI</w:t>
      </w:r>
    </w:p>
    <w:p w:rsidR="005623C7" w:rsidRDefault="005623C7" w:rsidP="005623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BURSLULUK SINAV BAŞVURUSU</w:t>
      </w:r>
    </w:p>
    <w:p w:rsidR="005623C7" w:rsidRDefault="005623C7" w:rsidP="006640DB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427BC7" w:rsidRPr="0083125A" w:rsidRDefault="006640DB" w:rsidP="006640D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83125A">
        <w:rPr>
          <w:rFonts w:ascii="Times New Roman" w:hAnsi="Times New Roman" w:cs="Times New Roman"/>
          <w:b/>
          <w:sz w:val="32"/>
          <w:szCs w:val="32"/>
        </w:rPr>
        <w:t>EK-1 GELİR BEYANI DOLDURULACAKTIR.</w:t>
      </w:r>
    </w:p>
    <w:p w:rsidR="006640DB" w:rsidRDefault="006640DB" w:rsidP="0083125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Style w:val="Gl"/>
          <w:rFonts w:ascii="Arial" w:hAnsi="Arial" w:cs="Arial"/>
          <w:color w:val="7B868F"/>
          <w:sz w:val="21"/>
          <w:szCs w:val="21"/>
        </w:rPr>
        <w:t>  EK-1 GELİR BEYANINDA DİKKAT EDİLECEK HUSUSLAR:</w:t>
      </w:r>
    </w:p>
    <w:p w:rsidR="006640DB" w:rsidRDefault="006640DB" w:rsidP="0083125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          1- ÖZEL SEKTÖRDE İŞÇİ (SGK'LI) OLANLAR İŞ YERİ MUHASEBE BİRİMİNDEN 2024 YILINA AİT TOPLAM GELİRİ GÖSTEREN ONAYLI GELİR BEYAN BELGESİ.</w:t>
      </w:r>
    </w:p>
    <w:p w:rsidR="006640DB" w:rsidRDefault="006640DB" w:rsidP="0083125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          2- KAMUDA ÇALIŞANLAR 2024 YILINA AİT TOPLAM GELİRİ GÖSTEREN KURUM AMİRİ TARAFINDAN ONAYLI GELİR BEYAN BELGESİ.</w:t>
      </w:r>
    </w:p>
    <w:p w:rsidR="006640DB" w:rsidRDefault="006640DB" w:rsidP="0083125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          3- 2024 YILINA AİT GELİRİ 12 AY ÜZERİNDEN HESAPLANACAĞI İÇİN EKSİK AYI OLANLARIN ÇALIŞTIKLARI SON AYA AİT BORDRO ALINARAK 12 İLE ÇARPILIP 2024 YILI GELİRİ HESAPLANACAK.</w:t>
      </w:r>
    </w:p>
    <w:p w:rsidR="006640DB" w:rsidRDefault="006640DB" w:rsidP="0083125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          4- ESNAF OLANLAR 2024 YILI GELİR LEVHASINDA BEYAN EDİLEN GELİR MATRAHI.</w:t>
      </w:r>
    </w:p>
    <w:p w:rsidR="006640DB" w:rsidRDefault="006640DB" w:rsidP="0083125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          5- HAYVANCILIK VEYA TARIM İLE UĞRAŞANLAR TARIM MÜDÜRLÜĞÜNDEN ALINACAK 2024 GELİR BELGESİ BEYANI.</w:t>
      </w:r>
    </w:p>
    <w:p w:rsidR="006640DB" w:rsidRDefault="006640DB" w:rsidP="0083125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          6- EVDE BAKIM ÜCRETİ ALANLARIN 2024 YILI TOPLAM GELİRİNİ GÖSTERİR BEYANI.</w:t>
      </w:r>
    </w:p>
    <w:p w:rsidR="006640DB" w:rsidRDefault="006640DB" w:rsidP="0083125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          7- KİRA GELİRİ OLANLAR, KİRA KONTRATINI.</w:t>
      </w:r>
    </w:p>
    <w:p w:rsidR="006640DB" w:rsidRDefault="006640DB" w:rsidP="0083125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          8- YUKARDA SAYILANLAR DIŞINDA GELİRİ OLANLAR, GELİR MİKTARLARINI GÖSTERİR BELGELERİNİ İBRAZ ETMELİDİRLER.</w:t>
      </w:r>
    </w:p>
    <w:p w:rsidR="0083125A" w:rsidRPr="0083125A" w:rsidRDefault="0083125A" w:rsidP="0083125A">
      <w:pPr>
        <w:pStyle w:val="Balk3"/>
        <w:shd w:val="clear" w:color="auto" w:fill="FFFFFF"/>
        <w:spacing w:before="300" w:after="150" w:line="300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30"/>
          <w:szCs w:val="30"/>
          <w:lang w:eastAsia="tr-TR"/>
        </w:rPr>
      </w:pPr>
      <w:r w:rsidRPr="0083125A">
        <w:rPr>
          <w:rFonts w:ascii="Times New Roman" w:eastAsia="Times New Roman" w:hAnsi="Times New Roman" w:cs="Times New Roman"/>
          <w:color w:val="404040" w:themeColor="text1" w:themeTint="BF"/>
          <w:sz w:val="30"/>
          <w:szCs w:val="30"/>
          <w:lang w:eastAsia="tr-TR"/>
        </w:rPr>
        <w:t>2.   </w:t>
      </w:r>
      <w:hyperlink r:id="rId7" w:tgtFrame="_blank" w:history="1">
        <w:r w:rsidRPr="0083125A">
          <w:rPr>
            <w:rFonts w:ascii="Times New Roman" w:eastAsia="Times New Roman" w:hAnsi="Times New Roman" w:cs="Times New Roman"/>
            <w:color w:val="404040" w:themeColor="text1" w:themeTint="BF"/>
            <w:sz w:val="30"/>
            <w:szCs w:val="30"/>
            <w:lang w:eastAsia="tr-TR"/>
          </w:rPr>
          <w:t>https://e-okul.meb.gov.tr</w:t>
        </w:r>
      </w:hyperlink>
      <w:r w:rsidRPr="0083125A">
        <w:rPr>
          <w:rFonts w:ascii="Times New Roman" w:eastAsia="Times New Roman" w:hAnsi="Times New Roman" w:cs="Times New Roman"/>
          <w:color w:val="404040" w:themeColor="text1" w:themeTint="BF"/>
          <w:sz w:val="30"/>
          <w:szCs w:val="30"/>
          <w:lang w:eastAsia="tr-TR"/>
        </w:rPr>
        <w:t> internet adresinden öğrencinin başvurusu yapılacak. Başvuru için </w:t>
      </w:r>
      <w:hyperlink r:id="rId8" w:tgtFrame="_blank" w:history="1">
        <w:r w:rsidRPr="0083125A">
          <w:rPr>
            <w:rFonts w:ascii="Times New Roman" w:eastAsia="Times New Roman" w:hAnsi="Times New Roman" w:cs="Times New Roman"/>
            <w:color w:val="404040" w:themeColor="text1" w:themeTint="BF"/>
            <w:sz w:val="30"/>
            <w:szCs w:val="30"/>
            <w:lang w:eastAsia="tr-TR"/>
          </w:rPr>
          <w:t>TIKLAYINIZ...</w:t>
        </w:r>
      </w:hyperlink>
    </w:p>
    <w:p w:rsidR="0083125A" w:rsidRPr="0083125A" w:rsidRDefault="0083125A" w:rsidP="0083125A">
      <w:pPr>
        <w:shd w:val="clear" w:color="auto" w:fill="FFFFFF"/>
        <w:spacing w:before="300" w:after="150" w:line="300" w:lineRule="atLeast"/>
        <w:outlineLvl w:val="2"/>
        <w:rPr>
          <w:rFonts w:ascii="Times New Roman" w:eastAsia="Times New Roman" w:hAnsi="Times New Roman" w:cs="Times New Roman"/>
          <w:b/>
          <w:bCs/>
          <w:color w:val="404040" w:themeColor="text1" w:themeTint="BF"/>
          <w:sz w:val="30"/>
          <w:szCs w:val="30"/>
          <w:lang w:eastAsia="tr-TR"/>
        </w:rPr>
      </w:pPr>
      <w:r w:rsidRPr="0083125A">
        <w:rPr>
          <w:rFonts w:ascii="Times New Roman" w:eastAsia="Times New Roman" w:hAnsi="Times New Roman" w:cs="Times New Roman"/>
          <w:b/>
          <w:bCs/>
          <w:color w:val="404040" w:themeColor="text1" w:themeTint="BF"/>
          <w:sz w:val="30"/>
          <w:szCs w:val="30"/>
          <w:lang w:eastAsia="tr-TR"/>
        </w:rPr>
        <w:t>3.   2024 Yılındaki Tüm Gelirlerinizi gösteren Gelir Belgeleriniz (maaş bordrosu, kira kazancı var ise kira kontratı, esnaf ise vergi dairesinden alınmış gelir belgesi, çalışmıyor ise çalışmadığını gösterir e-devlet çıktısı vs.) hazırlanacak. 2024 yılının tamamı için (12 aylık) olmalıdır.</w:t>
      </w:r>
    </w:p>
    <w:p w:rsidR="0083125A" w:rsidRPr="0083125A" w:rsidRDefault="0083125A" w:rsidP="0083125A">
      <w:pPr>
        <w:shd w:val="clear" w:color="auto" w:fill="FFFFFF"/>
        <w:spacing w:before="300" w:after="150" w:line="300" w:lineRule="atLeast"/>
        <w:outlineLvl w:val="2"/>
        <w:rPr>
          <w:rFonts w:ascii="Times New Roman" w:eastAsia="Times New Roman" w:hAnsi="Times New Roman" w:cs="Times New Roman"/>
          <w:b/>
          <w:bCs/>
          <w:color w:val="404040" w:themeColor="text1" w:themeTint="BF"/>
          <w:sz w:val="30"/>
          <w:szCs w:val="30"/>
          <w:lang w:eastAsia="tr-TR"/>
        </w:rPr>
      </w:pPr>
      <w:r w:rsidRPr="0083125A">
        <w:rPr>
          <w:rFonts w:ascii="Times New Roman" w:eastAsia="Times New Roman" w:hAnsi="Times New Roman" w:cs="Times New Roman"/>
          <w:b/>
          <w:bCs/>
          <w:color w:val="404040" w:themeColor="text1" w:themeTint="BF"/>
          <w:sz w:val="30"/>
          <w:szCs w:val="30"/>
          <w:lang w:eastAsia="tr-TR"/>
        </w:rPr>
        <w:t>4.   e-Devlet sistemi üzerinden "Nüfus Kayıt Örneği" çıkarılacak.</w:t>
      </w:r>
    </w:p>
    <w:p w:rsidR="0083125A" w:rsidRPr="0083125A" w:rsidRDefault="0083125A" w:rsidP="0083125A">
      <w:pPr>
        <w:shd w:val="clear" w:color="auto" w:fill="FFFFFF"/>
        <w:spacing w:before="300" w:after="150" w:line="300" w:lineRule="atLeast"/>
        <w:outlineLvl w:val="2"/>
        <w:rPr>
          <w:rFonts w:ascii="Times New Roman" w:eastAsia="Times New Roman" w:hAnsi="Times New Roman" w:cs="Times New Roman"/>
          <w:b/>
          <w:bCs/>
          <w:color w:val="404040" w:themeColor="text1" w:themeTint="BF"/>
          <w:sz w:val="30"/>
          <w:szCs w:val="30"/>
          <w:lang w:eastAsia="tr-TR"/>
        </w:rPr>
      </w:pPr>
      <w:r w:rsidRPr="0083125A">
        <w:rPr>
          <w:rFonts w:ascii="Times New Roman" w:eastAsia="Times New Roman" w:hAnsi="Times New Roman" w:cs="Times New Roman"/>
          <w:b/>
          <w:bCs/>
          <w:color w:val="404040" w:themeColor="text1" w:themeTint="BF"/>
          <w:sz w:val="30"/>
          <w:szCs w:val="30"/>
          <w:lang w:eastAsia="tr-TR"/>
        </w:rPr>
        <w:t>5.   Tüm bu işlemler bittikten sonra başvuru okul müdürlüğüne gelinerek onaylatılacaktır.</w:t>
      </w:r>
    </w:p>
    <w:p w:rsidR="006640DB" w:rsidRPr="0083125A" w:rsidRDefault="006640DB" w:rsidP="0083125A">
      <w:pPr>
        <w:ind w:left="360"/>
        <w:rPr>
          <w:b/>
        </w:rPr>
      </w:pPr>
    </w:p>
    <w:sectPr w:rsidR="006640DB" w:rsidRPr="00831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94339"/>
    <w:multiLevelType w:val="hybridMultilevel"/>
    <w:tmpl w:val="CF00C4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84354"/>
    <w:multiLevelType w:val="hybridMultilevel"/>
    <w:tmpl w:val="7298BF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0DB"/>
    <w:rsid w:val="00427BC7"/>
    <w:rsid w:val="005623C7"/>
    <w:rsid w:val="006640DB"/>
    <w:rsid w:val="007865AE"/>
    <w:rsid w:val="0083125A"/>
    <w:rsid w:val="00EB5618"/>
    <w:rsid w:val="00F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312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640D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64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640DB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3125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312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640D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64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640DB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3125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okul.meb.gov.tr/SinavIslemleri/BasvuruIslemleri/DPY/SNV00004.ASPX" TargetMode="External"/><Relationship Id="rId3" Type="http://schemas.openxmlformats.org/officeDocument/2006/relationships/styles" Target="styles.xml"/><Relationship Id="rId7" Type="http://schemas.openxmlformats.org/officeDocument/2006/relationships/hyperlink" Target="https://e-okul.meb.gov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F1EDE-AAEA-4A27-B502-560058539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MEB</cp:lastModifiedBy>
  <cp:revision>10</cp:revision>
  <dcterms:created xsi:type="dcterms:W3CDTF">2025-02-11T11:35:00Z</dcterms:created>
  <dcterms:modified xsi:type="dcterms:W3CDTF">2025-02-11T12:30:00Z</dcterms:modified>
</cp:coreProperties>
</file>